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4D" w:rsidRDefault="001B444D"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3(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  <w:bookmarkStart w:id="0" w:name="_GoBack"/>
      <w:bookmarkEnd w:id="0"/>
    </w:p>
    <w:p w:rsidR="001B444D" w:rsidRDefault="001B444D">
      <w:pPr>
        <w:spacing w:after="120"/>
        <w:jc w:val="center"/>
      </w:pPr>
      <w:r>
        <w:rPr>
          <w:rFonts w:hint="eastAsia"/>
          <w:spacing w:val="21"/>
        </w:rPr>
        <w:t>転換計画書</w:t>
      </w:r>
      <w:r>
        <w:rPr>
          <w:spacing w:val="21"/>
        </w:rPr>
        <w:t>(</w:t>
      </w:r>
      <w:r>
        <w:rPr>
          <w:rFonts w:hint="eastAsia"/>
          <w:spacing w:val="21"/>
        </w:rPr>
        <w:t>くみ取便所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1200"/>
        <w:gridCol w:w="4680"/>
      </w:tblGrid>
      <w:tr w:rsidR="001B444D">
        <w:trPr>
          <w:cantSplit/>
          <w:trHeight w:val="1000"/>
        </w:trPr>
        <w:tc>
          <w:tcPr>
            <w:tcW w:w="2640" w:type="dxa"/>
            <w:vMerge w:val="restart"/>
          </w:tcPr>
          <w:p w:rsidR="001B444D" w:rsidRDefault="001B444D">
            <w:pPr>
              <w:spacing w:before="120"/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申請者</w:t>
            </w:r>
          </w:p>
        </w:tc>
        <w:tc>
          <w:tcPr>
            <w:tcW w:w="1200" w:type="dxa"/>
            <w:vAlign w:val="center"/>
          </w:tcPr>
          <w:p w:rsidR="001B444D" w:rsidRDefault="001B444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680" w:type="dxa"/>
          </w:tcPr>
          <w:p w:rsidR="001B444D" w:rsidRDefault="001B444D">
            <w:r>
              <w:rPr>
                <w:rFonts w:hint="eastAsia"/>
              </w:rPr>
              <w:t xml:space="preserve">　</w:t>
            </w:r>
          </w:p>
        </w:tc>
      </w:tr>
      <w:tr w:rsidR="001B444D">
        <w:trPr>
          <w:cantSplit/>
          <w:trHeight w:val="1000"/>
        </w:trPr>
        <w:tc>
          <w:tcPr>
            <w:tcW w:w="2640" w:type="dxa"/>
            <w:vMerge/>
          </w:tcPr>
          <w:p w:rsidR="001B444D" w:rsidRDefault="001B444D">
            <w:pPr>
              <w:spacing w:before="120"/>
              <w:ind w:left="105" w:hanging="105"/>
            </w:pPr>
          </w:p>
        </w:tc>
        <w:tc>
          <w:tcPr>
            <w:tcW w:w="1200" w:type="dxa"/>
            <w:vAlign w:val="center"/>
          </w:tcPr>
          <w:p w:rsidR="001B444D" w:rsidRDefault="001B444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680" w:type="dxa"/>
          </w:tcPr>
          <w:p w:rsidR="001B444D" w:rsidRDefault="001B444D">
            <w:r>
              <w:rPr>
                <w:rFonts w:hint="eastAsia"/>
              </w:rPr>
              <w:t xml:space="preserve">　</w:t>
            </w:r>
          </w:p>
        </w:tc>
      </w:tr>
      <w:tr w:rsidR="001B444D">
        <w:trPr>
          <w:cantSplit/>
          <w:trHeight w:val="1000"/>
        </w:trPr>
        <w:tc>
          <w:tcPr>
            <w:tcW w:w="2640" w:type="dxa"/>
            <w:vMerge/>
          </w:tcPr>
          <w:p w:rsidR="001B444D" w:rsidRDefault="001B444D">
            <w:pPr>
              <w:spacing w:before="120"/>
              <w:ind w:left="105" w:hanging="105"/>
            </w:pPr>
          </w:p>
        </w:tc>
        <w:tc>
          <w:tcPr>
            <w:tcW w:w="1200" w:type="dxa"/>
            <w:vAlign w:val="center"/>
          </w:tcPr>
          <w:p w:rsidR="001B444D" w:rsidRDefault="001B444D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80" w:type="dxa"/>
          </w:tcPr>
          <w:p w:rsidR="001B444D" w:rsidRDefault="001B444D">
            <w:r>
              <w:rPr>
                <w:rFonts w:hint="eastAsia"/>
              </w:rPr>
              <w:t xml:space="preserve">　</w:t>
            </w:r>
          </w:p>
        </w:tc>
      </w:tr>
      <w:tr w:rsidR="001B444D">
        <w:trPr>
          <w:cantSplit/>
          <w:trHeight w:val="1000"/>
        </w:trPr>
        <w:tc>
          <w:tcPr>
            <w:tcW w:w="2640" w:type="dxa"/>
            <w:vMerge w:val="restart"/>
          </w:tcPr>
          <w:p w:rsidR="001B444D" w:rsidRDefault="001B444D">
            <w:pPr>
              <w:spacing w:before="120"/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既設のくみ取便所</w:t>
            </w:r>
          </w:p>
        </w:tc>
        <w:tc>
          <w:tcPr>
            <w:tcW w:w="1200" w:type="dxa"/>
            <w:vAlign w:val="center"/>
          </w:tcPr>
          <w:p w:rsidR="001B444D" w:rsidRDefault="001B444D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680" w:type="dxa"/>
          </w:tcPr>
          <w:p w:rsidR="001B444D" w:rsidRDefault="001B444D">
            <w:r>
              <w:rPr>
                <w:rFonts w:hint="eastAsia"/>
              </w:rPr>
              <w:t xml:space="preserve">　</w:t>
            </w:r>
          </w:p>
        </w:tc>
      </w:tr>
      <w:tr w:rsidR="001B444D">
        <w:trPr>
          <w:cantSplit/>
          <w:trHeight w:val="1000"/>
        </w:trPr>
        <w:tc>
          <w:tcPr>
            <w:tcW w:w="2640" w:type="dxa"/>
            <w:vMerge/>
          </w:tcPr>
          <w:p w:rsidR="001B444D" w:rsidRDefault="001B444D">
            <w:pPr>
              <w:spacing w:before="120"/>
              <w:ind w:left="105" w:hanging="105"/>
            </w:pPr>
          </w:p>
        </w:tc>
        <w:tc>
          <w:tcPr>
            <w:tcW w:w="1200" w:type="dxa"/>
            <w:vAlign w:val="center"/>
          </w:tcPr>
          <w:p w:rsidR="001B444D" w:rsidRDefault="001B444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4680" w:type="dxa"/>
          </w:tcPr>
          <w:p w:rsidR="001B444D" w:rsidRDefault="001B444D">
            <w:r>
              <w:rPr>
                <w:rFonts w:hint="eastAsia"/>
              </w:rPr>
              <w:t xml:space="preserve">　</w:t>
            </w:r>
          </w:p>
        </w:tc>
      </w:tr>
      <w:tr w:rsidR="001B444D">
        <w:trPr>
          <w:cantSplit/>
          <w:trHeight w:val="4400"/>
        </w:trPr>
        <w:tc>
          <w:tcPr>
            <w:tcW w:w="2640" w:type="dxa"/>
          </w:tcPr>
          <w:p w:rsidR="001B444D" w:rsidRDefault="001B444D">
            <w:pPr>
              <w:spacing w:before="120"/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転換事業計画</w:t>
            </w:r>
            <w:r>
              <w:t>(</w:t>
            </w:r>
            <w:r>
              <w:rPr>
                <w:rFonts w:hint="eastAsia"/>
              </w:rPr>
              <w:t>既設のくみ取便所の処分方法について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1B444D" w:rsidRDefault="001B444D">
            <w:r>
              <w:rPr>
                <w:rFonts w:hint="eastAsia"/>
              </w:rPr>
              <w:t xml:space="preserve">　</w:t>
            </w:r>
          </w:p>
        </w:tc>
      </w:tr>
    </w:tbl>
    <w:p w:rsidR="001B444D" w:rsidRDefault="001B444D">
      <w:pPr>
        <w:rPr>
          <w:rFonts w:hint="eastAsia"/>
        </w:rPr>
      </w:pPr>
    </w:p>
    <w:p w:rsidR="00E76F22" w:rsidRDefault="00E76F22">
      <w:r>
        <w:br w:type="page"/>
      </w:r>
    </w:p>
    <w:p w:rsidR="00E76F22" w:rsidRPr="00E76F22" w:rsidRDefault="00E76F22" w:rsidP="00E76F22">
      <w:pPr>
        <w:overflowPunct/>
        <w:adjustRightInd w:val="0"/>
        <w:rPr>
          <w:kern w:val="0"/>
          <w:szCs w:val="20"/>
        </w:rPr>
      </w:pPr>
      <w:r w:rsidRPr="00E76F22">
        <w:rPr>
          <w:rFonts w:hint="eastAsia"/>
          <w:kern w:val="0"/>
          <w:szCs w:val="20"/>
        </w:rPr>
        <w:lastRenderedPageBreak/>
        <w:t>様式第</w:t>
      </w:r>
      <w:r w:rsidRPr="00E76F22">
        <w:rPr>
          <w:kern w:val="0"/>
          <w:szCs w:val="20"/>
        </w:rPr>
        <w:t>1</w:t>
      </w:r>
      <w:r w:rsidRPr="00E76F22">
        <w:rPr>
          <w:rFonts w:hint="eastAsia"/>
          <w:kern w:val="0"/>
          <w:szCs w:val="20"/>
        </w:rPr>
        <w:t>号の</w:t>
      </w:r>
      <w:r w:rsidRPr="00E76F22">
        <w:rPr>
          <w:kern w:val="0"/>
          <w:szCs w:val="20"/>
        </w:rPr>
        <w:t>2(</w:t>
      </w:r>
      <w:r w:rsidRPr="00E76F22">
        <w:rPr>
          <w:rFonts w:hint="eastAsia"/>
          <w:kern w:val="0"/>
          <w:szCs w:val="20"/>
        </w:rPr>
        <w:t>第</w:t>
      </w:r>
      <w:r w:rsidRPr="00E76F22">
        <w:rPr>
          <w:kern w:val="0"/>
          <w:szCs w:val="20"/>
        </w:rPr>
        <w:t>6</w:t>
      </w:r>
      <w:r w:rsidRPr="00E76F22">
        <w:rPr>
          <w:rFonts w:hint="eastAsia"/>
          <w:kern w:val="0"/>
          <w:szCs w:val="20"/>
        </w:rPr>
        <w:t>条第</w:t>
      </w:r>
      <w:r w:rsidRPr="00E76F22">
        <w:rPr>
          <w:kern w:val="0"/>
          <w:szCs w:val="20"/>
        </w:rPr>
        <w:t>1</w:t>
      </w:r>
      <w:r w:rsidRPr="00E76F22">
        <w:rPr>
          <w:rFonts w:hint="eastAsia"/>
          <w:kern w:val="0"/>
          <w:szCs w:val="20"/>
        </w:rPr>
        <w:t>項</w:t>
      </w:r>
      <w:r w:rsidRPr="00E76F22">
        <w:rPr>
          <w:kern w:val="0"/>
          <w:szCs w:val="20"/>
        </w:rPr>
        <w:t>)</w:t>
      </w:r>
    </w:p>
    <w:p w:rsidR="00E76F22" w:rsidRPr="00E76F22" w:rsidRDefault="00E76F22" w:rsidP="00E76F22">
      <w:pPr>
        <w:overflowPunct/>
        <w:adjustRightInd w:val="0"/>
        <w:rPr>
          <w:kern w:val="0"/>
          <w:szCs w:val="20"/>
        </w:rPr>
      </w:pPr>
    </w:p>
    <w:p w:rsidR="00E76F22" w:rsidRPr="00E76F22" w:rsidRDefault="00E76F22" w:rsidP="00E76F22">
      <w:pPr>
        <w:overflowPunct/>
        <w:adjustRightInd w:val="0"/>
        <w:spacing w:after="120"/>
        <w:jc w:val="center"/>
        <w:rPr>
          <w:kern w:val="0"/>
          <w:szCs w:val="20"/>
        </w:rPr>
      </w:pPr>
      <w:r w:rsidRPr="00E76F22">
        <w:rPr>
          <w:rFonts w:hint="eastAsia"/>
          <w:kern w:val="0"/>
          <w:szCs w:val="20"/>
        </w:rPr>
        <w:t>転換計画書</w:t>
      </w:r>
      <w:r w:rsidRPr="00E76F22">
        <w:rPr>
          <w:kern w:val="0"/>
          <w:szCs w:val="20"/>
        </w:rPr>
        <w:t>(</w:t>
      </w:r>
      <w:r w:rsidRPr="00E76F22">
        <w:rPr>
          <w:rFonts w:hint="eastAsia"/>
          <w:kern w:val="0"/>
          <w:szCs w:val="20"/>
        </w:rPr>
        <w:t>単独処理浄化槽</w:t>
      </w:r>
      <w:r w:rsidRPr="00E76F22">
        <w:rPr>
          <w:kern w:val="0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2"/>
        <w:gridCol w:w="1174"/>
        <w:gridCol w:w="4549"/>
      </w:tblGrid>
      <w:tr w:rsidR="00E76F22" w:rsidRPr="00E76F22" w:rsidTr="004A0D73">
        <w:trPr>
          <w:cantSplit/>
          <w:trHeight w:val="700"/>
        </w:trPr>
        <w:tc>
          <w:tcPr>
            <w:tcW w:w="2802" w:type="dxa"/>
            <w:vMerge w:val="restart"/>
          </w:tcPr>
          <w:p w:rsidR="00E76F22" w:rsidRPr="00E76F22" w:rsidRDefault="00E76F22" w:rsidP="00E76F22">
            <w:pPr>
              <w:overflowPunct/>
              <w:adjustRightInd w:val="0"/>
              <w:spacing w:before="240"/>
              <w:ind w:left="105" w:hanging="105"/>
              <w:rPr>
                <w:kern w:val="0"/>
                <w:szCs w:val="20"/>
              </w:rPr>
            </w:pPr>
            <w:r w:rsidRPr="00E76F22">
              <w:rPr>
                <w:kern w:val="0"/>
                <w:szCs w:val="20"/>
              </w:rPr>
              <w:t>1</w:t>
            </w:r>
            <w:r w:rsidRPr="00E76F22">
              <w:rPr>
                <w:rFonts w:hint="eastAsia"/>
                <w:kern w:val="0"/>
                <w:szCs w:val="20"/>
              </w:rPr>
              <w:t xml:space="preserve">　申請者</w:t>
            </w:r>
          </w:p>
        </w:tc>
        <w:tc>
          <w:tcPr>
            <w:tcW w:w="1174" w:type="dxa"/>
            <w:vAlign w:val="center"/>
          </w:tcPr>
          <w:p w:rsidR="00E76F22" w:rsidRPr="00E76F22" w:rsidRDefault="00E76F22" w:rsidP="00E76F22">
            <w:pPr>
              <w:overflowPunct/>
              <w:adjustRightInd w:val="0"/>
              <w:jc w:val="center"/>
              <w:rPr>
                <w:kern w:val="0"/>
                <w:szCs w:val="20"/>
              </w:rPr>
            </w:pPr>
            <w:r w:rsidRPr="00E76F22">
              <w:rPr>
                <w:rFonts w:hint="eastAsia"/>
                <w:spacing w:val="210"/>
                <w:kern w:val="0"/>
                <w:szCs w:val="20"/>
              </w:rPr>
              <w:t>住</w:t>
            </w:r>
            <w:r w:rsidRPr="00E76F22">
              <w:rPr>
                <w:rFonts w:hint="eastAsia"/>
                <w:kern w:val="0"/>
                <w:szCs w:val="20"/>
              </w:rPr>
              <w:t>所</w:t>
            </w:r>
          </w:p>
        </w:tc>
        <w:tc>
          <w:tcPr>
            <w:tcW w:w="4549" w:type="dxa"/>
          </w:tcPr>
          <w:p w:rsidR="00E76F22" w:rsidRPr="00E76F22" w:rsidRDefault="00E76F22" w:rsidP="00E76F22">
            <w:pPr>
              <w:overflowPunct/>
              <w:adjustRightInd w:val="0"/>
              <w:rPr>
                <w:kern w:val="0"/>
                <w:szCs w:val="20"/>
              </w:rPr>
            </w:pPr>
            <w:r w:rsidRPr="00E76F22">
              <w:rPr>
                <w:rFonts w:hint="eastAsia"/>
                <w:kern w:val="0"/>
                <w:szCs w:val="20"/>
              </w:rPr>
              <w:t xml:space="preserve">　</w:t>
            </w:r>
          </w:p>
        </w:tc>
      </w:tr>
      <w:tr w:rsidR="00E76F22" w:rsidRPr="00E76F22" w:rsidTr="004A0D73">
        <w:trPr>
          <w:cantSplit/>
          <w:trHeight w:val="700"/>
        </w:trPr>
        <w:tc>
          <w:tcPr>
            <w:tcW w:w="2802" w:type="dxa"/>
            <w:vMerge/>
          </w:tcPr>
          <w:p w:rsidR="00E76F22" w:rsidRPr="00E76F22" w:rsidRDefault="00E76F22" w:rsidP="00E76F22">
            <w:pPr>
              <w:overflowPunct/>
              <w:adjustRightInd w:val="0"/>
              <w:spacing w:before="120"/>
              <w:rPr>
                <w:kern w:val="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E76F22" w:rsidRPr="00E76F22" w:rsidRDefault="00E76F22" w:rsidP="00E76F22">
            <w:pPr>
              <w:overflowPunct/>
              <w:adjustRightInd w:val="0"/>
              <w:jc w:val="center"/>
              <w:rPr>
                <w:kern w:val="0"/>
                <w:szCs w:val="20"/>
              </w:rPr>
            </w:pPr>
            <w:r w:rsidRPr="00E76F22">
              <w:rPr>
                <w:rFonts w:hint="eastAsia"/>
                <w:spacing w:val="210"/>
                <w:kern w:val="0"/>
                <w:szCs w:val="20"/>
              </w:rPr>
              <w:t>氏</w:t>
            </w:r>
            <w:r w:rsidRPr="00E76F22">
              <w:rPr>
                <w:rFonts w:hint="eastAsia"/>
                <w:kern w:val="0"/>
                <w:szCs w:val="20"/>
              </w:rPr>
              <w:t>名</w:t>
            </w:r>
          </w:p>
        </w:tc>
        <w:tc>
          <w:tcPr>
            <w:tcW w:w="4549" w:type="dxa"/>
          </w:tcPr>
          <w:p w:rsidR="00E76F22" w:rsidRPr="00E76F22" w:rsidRDefault="00E76F22" w:rsidP="00E76F22">
            <w:pPr>
              <w:overflowPunct/>
              <w:adjustRightInd w:val="0"/>
              <w:rPr>
                <w:kern w:val="0"/>
                <w:szCs w:val="20"/>
              </w:rPr>
            </w:pPr>
            <w:r w:rsidRPr="00E76F22">
              <w:rPr>
                <w:rFonts w:hint="eastAsia"/>
                <w:kern w:val="0"/>
                <w:szCs w:val="20"/>
              </w:rPr>
              <w:t xml:space="preserve">　</w:t>
            </w:r>
          </w:p>
        </w:tc>
      </w:tr>
      <w:tr w:rsidR="00E76F22" w:rsidRPr="00E76F22" w:rsidTr="004A0D73">
        <w:trPr>
          <w:cantSplit/>
          <w:trHeight w:val="700"/>
        </w:trPr>
        <w:tc>
          <w:tcPr>
            <w:tcW w:w="2802" w:type="dxa"/>
            <w:vMerge/>
          </w:tcPr>
          <w:p w:rsidR="00E76F22" w:rsidRPr="00E76F22" w:rsidRDefault="00E76F22" w:rsidP="00E76F22">
            <w:pPr>
              <w:overflowPunct/>
              <w:adjustRightInd w:val="0"/>
              <w:spacing w:before="120"/>
              <w:rPr>
                <w:kern w:val="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E76F22" w:rsidRPr="00E76F22" w:rsidRDefault="00E76F22" w:rsidP="00E76F22">
            <w:pPr>
              <w:overflowPunct/>
              <w:adjustRightInd w:val="0"/>
              <w:jc w:val="center"/>
              <w:rPr>
                <w:kern w:val="0"/>
                <w:szCs w:val="20"/>
              </w:rPr>
            </w:pPr>
            <w:r w:rsidRPr="00E76F22">
              <w:rPr>
                <w:rFonts w:hint="eastAsia"/>
                <w:kern w:val="0"/>
                <w:szCs w:val="20"/>
              </w:rPr>
              <w:t>電話番号</w:t>
            </w:r>
          </w:p>
        </w:tc>
        <w:tc>
          <w:tcPr>
            <w:tcW w:w="4549" w:type="dxa"/>
          </w:tcPr>
          <w:p w:rsidR="00E76F22" w:rsidRPr="00E76F22" w:rsidRDefault="00E76F22" w:rsidP="00E76F22">
            <w:pPr>
              <w:overflowPunct/>
              <w:adjustRightInd w:val="0"/>
              <w:rPr>
                <w:kern w:val="0"/>
                <w:szCs w:val="20"/>
              </w:rPr>
            </w:pPr>
            <w:r w:rsidRPr="00E76F22">
              <w:rPr>
                <w:rFonts w:hint="eastAsia"/>
                <w:kern w:val="0"/>
                <w:szCs w:val="20"/>
              </w:rPr>
              <w:t xml:space="preserve">　</w:t>
            </w:r>
          </w:p>
        </w:tc>
      </w:tr>
      <w:tr w:rsidR="00E76F22" w:rsidRPr="00E76F22" w:rsidTr="004A0D73">
        <w:trPr>
          <w:cantSplit/>
          <w:trHeight w:val="700"/>
        </w:trPr>
        <w:tc>
          <w:tcPr>
            <w:tcW w:w="2802" w:type="dxa"/>
            <w:vMerge w:val="restart"/>
          </w:tcPr>
          <w:p w:rsidR="00E76F22" w:rsidRPr="00E76F22" w:rsidRDefault="00E76F22" w:rsidP="00E76F22">
            <w:pPr>
              <w:overflowPunct/>
              <w:adjustRightInd w:val="0"/>
              <w:spacing w:before="240"/>
              <w:ind w:left="108" w:hanging="108"/>
              <w:rPr>
                <w:kern w:val="0"/>
                <w:szCs w:val="20"/>
              </w:rPr>
            </w:pPr>
            <w:r w:rsidRPr="00E76F22">
              <w:rPr>
                <w:kern w:val="0"/>
                <w:szCs w:val="20"/>
              </w:rPr>
              <w:t>2</w:t>
            </w:r>
            <w:r w:rsidRPr="00E76F22">
              <w:rPr>
                <w:rFonts w:hint="eastAsia"/>
                <w:kern w:val="0"/>
                <w:szCs w:val="20"/>
              </w:rPr>
              <w:t xml:space="preserve">　既設の単独処理浄化槽</w:t>
            </w:r>
          </w:p>
        </w:tc>
        <w:tc>
          <w:tcPr>
            <w:tcW w:w="1174" w:type="dxa"/>
            <w:vAlign w:val="center"/>
          </w:tcPr>
          <w:p w:rsidR="00E76F22" w:rsidRPr="00E76F22" w:rsidRDefault="00E76F22" w:rsidP="00E76F22">
            <w:pPr>
              <w:overflowPunct/>
              <w:adjustRightInd w:val="0"/>
              <w:jc w:val="center"/>
              <w:rPr>
                <w:kern w:val="0"/>
                <w:szCs w:val="20"/>
              </w:rPr>
            </w:pPr>
            <w:r w:rsidRPr="00E76F22">
              <w:rPr>
                <w:rFonts w:hint="eastAsia"/>
                <w:kern w:val="0"/>
                <w:szCs w:val="20"/>
              </w:rPr>
              <w:t>設置場所</w:t>
            </w:r>
          </w:p>
        </w:tc>
        <w:tc>
          <w:tcPr>
            <w:tcW w:w="4549" w:type="dxa"/>
          </w:tcPr>
          <w:p w:rsidR="00E76F22" w:rsidRPr="00E76F22" w:rsidRDefault="00E76F22" w:rsidP="00E76F22">
            <w:pPr>
              <w:overflowPunct/>
              <w:adjustRightInd w:val="0"/>
              <w:rPr>
                <w:kern w:val="0"/>
                <w:szCs w:val="20"/>
              </w:rPr>
            </w:pPr>
            <w:r w:rsidRPr="00E76F22">
              <w:rPr>
                <w:rFonts w:hint="eastAsia"/>
                <w:kern w:val="0"/>
                <w:szCs w:val="20"/>
              </w:rPr>
              <w:t xml:space="preserve">　</w:t>
            </w:r>
          </w:p>
        </w:tc>
      </w:tr>
      <w:tr w:rsidR="00E76F22" w:rsidRPr="00E76F22" w:rsidTr="004A0D73">
        <w:trPr>
          <w:cantSplit/>
          <w:trHeight w:val="700"/>
        </w:trPr>
        <w:tc>
          <w:tcPr>
            <w:tcW w:w="2802" w:type="dxa"/>
            <w:vMerge/>
          </w:tcPr>
          <w:p w:rsidR="00E76F22" w:rsidRPr="00E76F22" w:rsidRDefault="00E76F22" w:rsidP="00E76F22">
            <w:pPr>
              <w:overflowPunct/>
              <w:adjustRightInd w:val="0"/>
              <w:rPr>
                <w:kern w:val="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E76F22" w:rsidRPr="00E76F22" w:rsidRDefault="00E76F22" w:rsidP="00E76F22">
            <w:pPr>
              <w:overflowPunct/>
              <w:adjustRightInd w:val="0"/>
              <w:jc w:val="center"/>
              <w:rPr>
                <w:kern w:val="0"/>
                <w:szCs w:val="20"/>
              </w:rPr>
            </w:pPr>
            <w:r w:rsidRPr="00E76F22">
              <w:rPr>
                <w:rFonts w:hint="eastAsia"/>
                <w:kern w:val="0"/>
                <w:szCs w:val="20"/>
              </w:rPr>
              <w:t>製造業者</w:t>
            </w:r>
          </w:p>
        </w:tc>
        <w:tc>
          <w:tcPr>
            <w:tcW w:w="4549" w:type="dxa"/>
          </w:tcPr>
          <w:p w:rsidR="00E76F22" w:rsidRPr="00E76F22" w:rsidRDefault="00E76F22" w:rsidP="00E76F22">
            <w:pPr>
              <w:overflowPunct/>
              <w:adjustRightInd w:val="0"/>
              <w:rPr>
                <w:kern w:val="0"/>
                <w:szCs w:val="20"/>
              </w:rPr>
            </w:pPr>
            <w:r w:rsidRPr="00E76F22">
              <w:rPr>
                <w:rFonts w:hint="eastAsia"/>
                <w:kern w:val="0"/>
                <w:szCs w:val="20"/>
              </w:rPr>
              <w:t xml:space="preserve">　</w:t>
            </w:r>
          </w:p>
        </w:tc>
      </w:tr>
      <w:tr w:rsidR="00E76F22" w:rsidRPr="00E76F22" w:rsidTr="004A0D73">
        <w:trPr>
          <w:cantSplit/>
          <w:trHeight w:val="700"/>
        </w:trPr>
        <w:tc>
          <w:tcPr>
            <w:tcW w:w="2802" w:type="dxa"/>
            <w:vMerge/>
          </w:tcPr>
          <w:p w:rsidR="00E76F22" w:rsidRPr="00E76F22" w:rsidRDefault="00E76F22" w:rsidP="00E76F22">
            <w:pPr>
              <w:overflowPunct/>
              <w:adjustRightInd w:val="0"/>
              <w:rPr>
                <w:kern w:val="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E76F22" w:rsidRPr="00E76F22" w:rsidRDefault="00E76F22" w:rsidP="00E76F22">
            <w:pPr>
              <w:overflowPunct/>
              <w:adjustRightInd w:val="0"/>
              <w:jc w:val="center"/>
              <w:rPr>
                <w:kern w:val="0"/>
                <w:szCs w:val="20"/>
              </w:rPr>
            </w:pPr>
            <w:r w:rsidRPr="00E76F22">
              <w:rPr>
                <w:rFonts w:hint="eastAsia"/>
                <w:spacing w:val="210"/>
                <w:kern w:val="0"/>
                <w:szCs w:val="20"/>
              </w:rPr>
              <w:t>型</w:t>
            </w:r>
            <w:r w:rsidRPr="00E76F22">
              <w:rPr>
                <w:rFonts w:hint="eastAsia"/>
                <w:kern w:val="0"/>
                <w:szCs w:val="20"/>
              </w:rPr>
              <w:t>式</w:t>
            </w:r>
          </w:p>
        </w:tc>
        <w:tc>
          <w:tcPr>
            <w:tcW w:w="4549" w:type="dxa"/>
          </w:tcPr>
          <w:p w:rsidR="00E76F22" w:rsidRPr="00E76F22" w:rsidRDefault="00E76F22" w:rsidP="00E76F22">
            <w:pPr>
              <w:overflowPunct/>
              <w:adjustRightInd w:val="0"/>
              <w:rPr>
                <w:kern w:val="0"/>
                <w:szCs w:val="20"/>
              </w:rPr>
            </w:pPr>
            <w:r w:rsidRPr="00E76F22">
              <w:rPr>
                <w:rFonts w:hint="eastAsia"/>
                <w:kern w:val="0"/>
                <w:szCs w:val="20"/>
              </w:rPr>
              <w:t xml:space="preserve">　</w:t>
            </w:r>
          </w:p>
        </w:tc>
      </w:tr>
      <w:tr w:rsidR="00E76F22" w:rsidRPr="00E76F22" w:rsidTr="004A0D73">
        <w:trPr>
          <w:cantSplit/>
          <w:trHeight w:val="700"/>
        </w:trPr>
        <w:tc>
          <w:tcPr>
            <w:tcW w:w="2802" w:type="dxa"/>
            <w:vMerge/>
          </w:tcPr>
          <w:p w:rsidR="00E76F22" w:rsidRPr="00E76F22" w:rsidRDefault="00E76F22" w:rsidP="00E76F22">
            <w:pPr>
              <w:overflowPunct/>
              <w:adjustRightInd w:val="0"/>
              <w:rPr>
                <w:kern w:val="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E76F22" w:rsidRPr="00E76F22" w:rsidRDefault="00E76F22" w:rsidP="00E76F22">
            <w:pPr>
              <w:overflowPunct/>
              <w:adjustRightInd w:val="0"/>
              <w:jc w:val="center"/>
              <w:rPr>
                <w:kern w:val="0"/>
                <w:szCs w:val="20"/>
              </w:rPr>
            </w:pPr>
            <w:r w:rsidRPr="00E76F22">
              <w:rPr>
                <w:rFonts w:hint="eastAsia"/>
                <w:spacing w:val="210"/>
                <w:kern w:val="0"/>
                <w:szCs w:val="20"/>
              </w:rPr>
              <w:t>人</w:t>
            </w:r>
            <w:r w:rsidRPr="00E76F22">
              <w:rPr>
                <w:rFonts w:hint="eastAsia"/>
                <w:kern w:val="0"/>
                <w:szCs w:val="20"/>
              </w:rPr>
              <w:t>槽</w:t>
            </w:r>
          </w:p>
        </w:tc>
        <w:tc>
          <w:tcPr>
            <w:tcW w:w="4549" w:type="dxa"/>
          </w:tcPr>
          <w:p w:rsidR="00E76F22" w:rsidRPr="00E76F22" w:rsidRDefault="00E76F22" w:rsidP="00E76F22">
            <w:pPr>
              <w:overflowPunct/>
              <w:adjustRightInd w:val="0"/>
              <w:rPr>
                <w:kern w:val="0"/>
                <w:szCs w:val="20"/>
              </w:rPr>
            </w:pPr>
            <w:r w:rsidRPr="00E76F22">
              <w:rPr>
                <w:rFonts w:hint="eastAsia"/>
                <w:kern w:val="0"/>
                <w:szCs w:val="20"/>
              </w:rPr>
              <w:t xml:space="preserve">　</w:t>
            </w:r>
          </w:p>
        </w:tc>
      </w:tr>
      <w:tr w:rsidR="00E76F22" w:rsidRPr="00E76F22" w:rsidTr="004A0D73">
        <w:trPr>
          <w:cantSplit/>
          <w:trHeight w:val="700"/>
        </w:trPr>
        <w:tc>
          <w:tcPr>
            <w:tcW w:w="2802" w:type="dxa"/>
            <w:vMerge/>
          </w:tcPr>
          <w:p w:rsidR="00E76F22" w:rsidRPr="00E76F22" w:rsidRDefault="00E76F22" w:rsidP="00E76F22">
            <w:pPr>
              <w:overflowPunct/>
              <w:adjustRightInd w:val="0"/>
              <w:rPr>
                <w:kern w:val="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E76F22" w:rsidRPr="00E76F22" w:rsidRDefault="00E76F22" w:rsidP="00E76F22">
            <w:pPr>
              <w:overflowPunct/>
              <w:adjustRightInd w:val="0"/>
              <w:jc w:val="center"/>
              <w:rPr>
                <w:kern w:val="0"/>
                <w:szCs w:val="20"/>
              </w:rPr>
            </w:pPr>
            <w:r w:rsidRPr="00E76F22">
              <w:rPr>
                <w:rFonts w:hint="eastAsia"/>
                <w:kern w:val="0"/>
                <w:szCs w:val="20"/>
              </w:rPr>
              <w:t>処理方式</w:t>
            </w:r>
          </w:p>
        </w:tc>
        <w:tc>
          <w:tcPr>
            <w:tcW w:w="4549" w:type="dxa"/>
          </w:tcPr>
          <w:p w:rsidR="00E76F22" w:rsidRPr="00E76F22" w:rsidRDefault="00E76F22" w:rsidP="00E76F22">
            <w:pPr>
              <w:overflowPunct/>
              <w:adjustRightInd w:val="0"/>
              <w:rPr>
                <w:kern w:val="0"/>
                <w:szCs w:val="20"/>
              </w:rPr>
            </w:pPr>
            <w:r w:rsidRPr="00E76F22">
              <w:rPr>
                <w:rFonts w:hint="eastAsia"/>
                <w:kern w:val="0"/>
                <w:szCs w:val="20"/>
              </w:rPr>
              <w:t xml:space="preserve">　</w:t>
            </w:r>
          </w:p>
        </w:tc>
      </w:tr>
      <w:tr w:rsidR="00E76F22" w:rsidRPr="00E76F22" w:rsidTr="004A0D73">
        <w:trPr>
          <w:cantSplit/>
          <w:trHeight w:val="700"/>
        </w:trPr>
        <w:tc>
          <w:tcPr>
            <w:tcW w:w="2802" w:type="dxa"/>
            <w:vMerge/>
          </w:tcPr>
          <w:p w:rsidR="00E76F22" w:rsidRPr="00E76F22" w:rsidRDefault="00E76F22" w:rsidP="00E76F22">
            <w:pPr>
              <w:overflowPunct/>
              <w:adjustRightInd w:val="0"/>
              <w:rPr>
                <w:kern w:val="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E76F22" w:rsidRPr="00E76F22" w:rsidRDefault="00E76F22" w:rsidP="00E76F22">
            <w:pPr>
              <w:overflowPunct/>
              <w:adjustRightInd w:val="0"/>
              <w:jc w:val="center"/>
              <w:rPr>
                <w:kern w:val="0"/>
                <w:szCs w:val="20"/>
              </w:rPr>
            </w:pPr>
            <w:r w:rsidRPr="00E76F22">
              <w:rPr>
                <w:rFonts w:hint="eastAsia"/>
                <w:kern w:val="0"/>
                <w:szCs w:val="20"/>
              </w:rPr>
              <w:t>処理能力</w:t>
            </w:r>
          </w:p>
        </w:tc>
        <w:tc>
          <w:tcPr>
            <w:tcW w:w="4549" w:type="dxa"/>
          </w:tcPr>
          <w:p w:rsidR="00E76F22" w:rsidRPr="00E76F22" w:rsidRDefault="00E76F22" w:rsidP="00E76F22">
            <w:pPr>
              <w:overflowPunct/>
              <w:adjustRightInd w:val="0"/>
              <w:rPr>
                <w:kern w:val="0"/>
                <w:szCs w:val="20"/>
              </w:rPr>
            </w:pPr>
            <w:r w:rsidRPr="00E76F22">
              <w:rPr>
                <w:rFonts w:hint="eastAsia"/>
                <w:kern w:val="0"/>
                <w:szCs w:val="20"/>
              </w:rPr>
              <w:t xml:space="preserve">　</w:t>
            </w:r>
          </w:p>
        </w:tc>
      </w:tr>
      <w:tr w:rsidR="00E76F22" w:rsidRPr="00E76F22" w:rsidTr="004A0D73">
        <w:trPr>
          <w:cantSplit/>
          <w:trHeight w:val="4900"/>
        </w:trPr>
        <w:tc>
          <w:tcPr>
            <w:tcW w:w="2802" w:type="dxa"/>
          </w:tcPr>
          <w:p w:rsidR="00E76F22" w:rsidRPr="00E76F22" w:rsidRDefault="00E76F22" w:rsidP="00E76F22">
            <w:pPr>
              <w:overflowPunct/>
              <w:adjustRightInd w:val="0"/>
              <w:spacing w:before="240"/>
              <w:ind w:left="105" w:hanging="105"/>
              <w:rPr>
                <w:kern w:val="0"/>
                <w:szCs w:val="20"/>
              </w:rPr>
            </w:pPr>
            <w:r w:rsidRPr="00E76F22">
              <w:rPr>
                <w:kern w:val="0"/>
                <w:szCs w:val="20"/>
              </w:rPr>
              <w:t>3</w:t>
            </w:r>
            <w:r w:rsidRPr="00E76F22">
              <w:rPr>
                <w:rFonts w:hint="eastAsia"/>
                <w:kern w:val="0"/>
                <w:szCs w:val="20"/>
              </w:rPr>
              <w:t xml:space="preserve">　</w:t>
            </w:r>
            <w:r w:rsidRPr="00E76F22">
              <w:rPr>
                <w:rFonts w:hint="eastAsia"/>
                <w:spacing w:val="5"/>
                <w:kern w:val="0"/>
                <w:szCs w:val="20"/>
              </w:rPr>
              <w:t>転換事業計画</w:t>
            </w:r>
            <w:r w:rsidRPr="00E76F22">
              <w:rPr>
                <w:kern w:val="0"/>
                <w:szCs w:val="20"/>
              </w:rPr>
              <w:t>(</w:t>
            </w:r>
            <w:r w:rsidRPr="00E76F22">
              <w:rPr>
                <w:rFonts w:hint="eastAsia"/>
                <w:kern w:val="0"/>
                <w:szCs w:val="20"/>
              </w:rPr>
              <w:t>既設の単独処理浄化槽の処分方法又は再利用方法について</w:t>
            </w:r>
            <w:r w:rsidRPr="00E76F22">
              <w:rPr>
                <w:kern w:val="0"/>
                <w:szCs w:val="20"/>
              </w:rPr>
              <w:t>)</w:t>
            </w:r>
          </w:p>
        </w:tc>
        <w:tc>
          <w:tcPr>
            <w:tcW w:w="5723" w:type="dxa"/>
            <w:gridSpan w:val="2"/>
          </w:tcPr>
          <w:p w:rsidR="00E76F22" w:rsidRPr="00E76F22" w:rsidRDefault="00E76F22" w:rsidP="00E76F22">
            <w:pPr>
              <w:overflowPunct/>
              <w:adjustRightInd w:val="0"/>
              <w:rPr>
                <w:kern w:val="0"/>
                <w:szCs w:val="20"/>
              </w:rPr>
            </w:pPr>
            <w:r w:rsidRPr="00E76F22">
              <w:rPr>
                <w:rFonts w:hint="eastAsia"/>
                <w:kern w:val="0"/>
                <w:szCs w:val="20"/>
              </w:rPr>
              <w:t xml:space="preserve">　</w:t>
            </w:r>
          </w:p>
        </w:tc>
      </w:tr>
    </w:tbl>
    <w:p w:rsidR="00E76F22" w:rsidRPr="00E76F22" w:rsidRDefault="00E76F22"/>
    <w:sectPr w:rsidR="00E76F22" w:rsidRPr="00E76F22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44D" w:rsidRDefault="001B444D" w:rsidP="005C1CA7">
      <w:r>
        <w:separator/>
      </w:r>
    </w:p>
  </w:endnote>
  <w:endnote w:type="continuationSeparator" w:id="0">
    <w:p w:rsidR="001B444D" w:rsidRDefault="001B444D" w:rsidP="005C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44D" w:rsidRDefault="001B44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444D" w:rsidRDefault="001B444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44D" w:rsidRDefault="001B444D" w:rsidP="005C1CA7">
      <w:r>
        <w:separator/>
      </w:r>
    </w:p>
  </w:footnote>
  <w:footnote w:type="continuationSeparator" w:id="0">
    <w:p w:rsidR="001B444D" w:rsidRDefault="001B444D" w:rsidP="005C1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4D"/>
    <w:rsid w:val="001B444D"/>
    <w:rsid w:val="005C1CA7"/>
    <w:rsid w:val="006D2F5B"/>
    <w:rsid w:val="009D2F95"/>
    <w:rsid w:val="00E7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C92F7009.dotm</Template>
  <TotalTime>1</TotalTime>
  <Pages>2</Pages>
  <Words>185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様式第1号の3(第6条第1項)</vt:lpstr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様式第1号の3(第6条第1項)</dc:title>
  <cp:lastModifiedBy>谷口 広樹</cp:lastModifiedBy>
  <cp:revision>3</cp:revision>
  <cp:lastPrinted>2001-10-05T07:32:00Z</cp:lastPrinted>
  <dcterms:created xsi:type="dcterms:W3CDTF">2021-09-30T01:37:00Z</dcterms:created>
  <dcterms:modified xsi:type="dcterms:W3CDTF">2021-09-30T03:05:00Z</dcterms:modified>
</cp:coreProperties>
</file>